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《金属资源的利用与保护》教学设计</w:t>
      </w: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教学目标设计</w:t>
      </w:r>
    </w:p>
    <w:p>
      <w:pPr>
        <w:numPr>
          <w:ilvl w:val="0"/>
          <w:numId w:val="2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教学目标</w:t>
      </w:r>
    </w:p>
    <w:p>
      <w:pPr>
        <w:numPr>
          <w:ilvl w:val="0"/>
          <w:numId w:val="3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了解金属资源在自然界的存在形式。</w:t>
      </w:r>
    </w:p>
    <w:p>
      <w:pPr>
        <w:numPr>
          <w:ilvl w:val="0"/>
          <w:numId w:val="3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掌握实验室和工业炼铁的原理和方法。</w:t>
      </w:r>
    </w:p>
    <w:p>
      <w:pPr>
        <w:numPr>
          <w:ilvl w:val="0"/>
          <w:numId w:val="3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能够对含有杂质物质进行相关计算。</w:t>
      </w:r>
    </w:p>
    <w:p>
      <w:pPr>
        <w:numPr>
          <w:ilvl w:val="0"/>
          <w:numId w:val="3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介绍金属资源的保护，让学生树立节约资源、绿色化学的观念。</w:t>
      </w:r>
    </w:p>
    <w:p>
      <w:pPr>
        <w:numPr>
          <w:ilvl w:val="0"/>
          <w:numId w:val="2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评价目标</w:t>
      </w:r>
    </w:p>
    <w:p>
      <w:pPr>
        <w:numPr>
          <w:ilvl w:val="0"/>
          <w:numId w:val="4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通过介绍金属在自然界存在方式诊断学生的常识性化学知识。</w:t>
      </w:r>
    </w:p>
    <w:p>
      <w:pPr>
        <w:numPr>
          <w:ilvl w:val="0"/>
          <w:numId w:val="4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通过学习实验室和工业炼铁诊断学生对其反应式和原理的诊断。</w:t>
      </w:r>
    </w:p>
    <w:p>
      <w:pPr>
        <w:numPr>
          <w:ilvl w:val="0"/>
          <w:numId w:val="4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通过化学式及杂质的相关计算诊断学生的计算能力。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重点和难点</w:t>
      </w:r>
    </w:p>
    <w:p>
      <w:pPr>
        <w:numPr>
          <w:ilvl w:val="0"/>
          <w:numId w:val="5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重点：氧化铁和一氧化碳制铁单质的化学式。</w:t>
      </w:r>
    </w:p>
    <w:p>
      <w:pPr>
        <w:numPr>
          <w:ilvl w:val="0"/>
          <w:numId w:val="5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难点：杂质相关习题计算。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教学对象分析</w:t>
      </w:r>
    </w:p>
    <w:p>
      <w:pPr>
        <w:numPr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节课的授课对象为九年级学生，他们在九年级第一学期开始接触化学科目，对化学具有一定的了解，但是十分有限，我们在课堂需设计更多有趣的环节让学生参与进课堂，并积极拓展课外知识来吸引学生兴趣，建立学生对化学的兴趣。</w:t>
      </w:r>
    </w:p>
    <w:p>
      <w:pPr>
        <w:numPr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教学内容分析</w:t>
      </w:r>
    </w:p>
    <w:p>
      <w:pPr>
        <w:numPr>
          <w:ilvl w:val="0"/>
          <w:numId w:val="6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课程标准</w:t>
      </w:r>
    </w:p>
    <w:p>
      <w:pPr>
        <w:numPr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节课教授金属相关知识、实验室和工业制取铁单质的原理及方法、杂质相关计算，以提高学生科学素养为宗旨，培养观察、交流等习惯，可以让学生初步了解相关化学概念，学习实验的操作，进行简单的计算，获得化学的兴趣，树立学生社会责任感及保护环境的意识。</w:t>
      </w:r>
    </w:p>
    <w:p>
      <w:pPr>
        <w:numPr>
          <w:ilvl w:val="0"/>
          <w:numId w:val="6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教材分析</w:t>
      </w:r>
    </w:p>
    <w:p>
      <w:pPr>
        <w:numPr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金属资源的利用与保护》出自人教版初中化学九年级下册第八单元第三课时，主要学习金属资源的利用及其保护，其中重点知识为实验室和工业制取铁单质的原理和方法、有关杂质的计算。本单元前面两课时已经学习了金属和其相关化学性质，对金属的性质具有一定了解，为制取铁单质的原理打下理论知识基础，并让学生初步认知氧化还原反应，为将来学习相关知识进行铺垫。</w:t>
      </w:r>
    </w:p>
    <w:p>
      <w:pPr>
        <w:numPr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教学过程设计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06"/>
        <w:gridCol w:w="40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7" w:hRule="atLeast"/>
        </w:trPr>
        <w:tc>
          <w:tcPr>
            <w:tcW w:w="4306" w:type="dxa"/>
            <w:vAlign w:val="center"/>
          </w:tcPr>
          <w:p>
            <w:pPr>
              <w:numPr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教师活动</w:t>
            </w:r>
          </w:p>
        </w:tc>
        <w:tc>
          <w:tcPr>
            <w:tcW w:w="4090" w:type="dxa"/>
            <w:vAlign w:val="center"/>
          </w:tcPr>
          <w:p>
            <w:pPr>
              <w:numPr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216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【板书】金属资源的利用与保护。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【引入】介绍从古至今，随着人类历史的演变，人类所使用的工具材料也进行更替。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学生思绪进入课堂。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046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【讲授】各金属元素在自然界的含量。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【提问】自然界金属元素含量高，为什么金属的利用出现的比较晚？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学生对金属元素的含量进行了解。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【思考】学生对自然界金属存在形式进行思考，并于老师进行互动。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126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【讲授】揭示自然界金属以化合物形式存在。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【过渡】为什么金、银却可以以单质在自然界存在？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学生映对思考的答案。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【交流】对金、银存在形式进行交流讨论。（3分钟）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7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【复习】对金属活动顺序表进行复习。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学生对上节课知识加深印象，进行巩固。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7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【讲授】展示实验室制取铁单质的实验装置。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【提问】实验原理以及实验装置的错误之处。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【思考】学生对问题进行思考。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7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【讲授】说明实验装置错误之处及树立绿色化学的观念。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学生有绿色化学的观念。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7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【播放】一氧化碳还原铁单质实验视频。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【讲授】实验步骤及注意点。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【观看】学生总结实验步骤，观察实验现象。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学生对比自己的答案。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7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【讲授】实验现象及方程式。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【板书】Fe</w:t>
            </w:r>
            <w:r>
              <w:rPr>
                <w:rFonts w:hint="eastAsia"/>
                <w:vertAlign w:val="subscript"/>
                <w:lang w:val="en-US" w:eastAsia="zh-CN"/>
              </w:rPr>
              <w:t>2</w:t>
            </w:r>
            <w:r>
              <w:rPr>
                <w:rFonts w:hint="eastAsia"/>
                <w:vertAlign w:val="baseline"/>
                <w:lang w:val="en-US" w:eastAsia="zh-CN"/>
              </w:rPr>
              <w:t>O</w:t>
            </w:r>
            <w:r>
              <w:rPr>
                <w:rFonts w:hint="eastAsia"/>
                <w:vertAlign w:val="subscript"/>
                <w:lang w:val="en-US" w:eastAsia="zh-CN"/>
              </w:rPr>
              <w:t>3</w:t>
            </w:r>
            <w:r>
              <w:rPr>
                <w:rFonts w:hint="eastAsia"/>
                <w:vertAlign w:val="baseline"/>
                <w:lang w:val="en-US" w:eastAsia="zh-CN"/>
              </w:rPr>
              <w:t>+3CO =2Fe+3CO</w:t>
            </w:r>
            <w:r>
              <w:rPr>
                <w:rFonts w:hint="eastAsia"/>
                <w:vertAlign w:val="subscript"/>
                <w:lang w:val="en-US" w:eastAsia="zh-CN"/>
              </w:rPr>
              <w:t>2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学生做笔记。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7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【讲授】工业制取铁单质的原理与方法。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学生做笔记。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188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【过渡】提问：熔炉炼出来的铁是纯净物吗？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【提问】引出杂质相关计算：用1000t含有氧化铁80%的赤铁矿，理论可以炼出含铁96%的生铁质量是多少？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【讲授】对例题进行讲解。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【交流与讨论】学生对问题进行探讨。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【计算】学生进行例题计算。（10分钟）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学生对例题进行思考与答案比对。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590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【过渡】金属资源的浪费。</w:t>
            </w:r>
          </w:p>
          <w:p>
            <w:pPr>
              <w:numPr>
                <w:numId w:val="0"/>
              </w:numPr>
              <w:jc w:val="left"/>
            </w:pPr>
            <w:r>
              <w:rPr>
                <w:rFonts w:hint="eastAsia"/>
                <w:vertAlign w:val="baseline"/>
                <w:lang w:val="en-US" w:eastAsia="zh-CN"/>
              </w:rPr>
              <w:t>【提问】实验探究：</w:t>
            </w:r>
            <w:r>
              <w:drawing>
                <wp:inline distT="0" distB="0" distL="114300" distR="114300">
                  <wp:extent cx="1770380" cy="998220"/>
                  <wp:effectExtent l="0" t="0" r="7620" b="5080"/>
                  <wp:docPr id="110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几号试管的锈蚀现象最明显呢？</w:t>
            </w:r>
          </w:p>
          <w:p>
            <w:pPr>
              <w:numPr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【讲授】1&gt;2=3，并说明原理。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【思考】学生对问题进行思考。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27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【讲授】当代金属资源保护形式。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学生了解课外知识。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37" w:hRule="atLeast"/>
        </w:trPr>
        <w:tc>
          <w:tcPr>
            <w:tcW w:w="4306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【练习】布置课后习题。</w:t>
            </w:r>
          </w:p>
        </w:tc>
        <w:tc>
          <w:tcPr>
            <w:tcW w:w="4090" w:type="dxa"/>
          </w:tcPr>
          <w:p>
            <w:pPr>
              <w:numPr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学生进行练习。</w:t>
            </w:r>
          </w:p>
        </w:tc>
      </w:tr>
    </w:tbl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板书设计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4203065" cy="359664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0231" r="54690" b="61852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教学策略设计</w:t>
      </w:r>
    </w:p>
    <w:p>
      <w:pPr>
        <w:pStyle w:val="2"/>
        <w:widowControl/>
        <w:shd w:val="clear" w:color="auto" w:fill="FFFFFF"/>
        <w:spacing w:beforeAutospacing="0" w:after="150" w:afterAutospacing="0" w:line="240" w:lineRule="auto"/>
        <w:ind w:firstLine="420" w:firstLineChars="20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本节课整体采用替代式教学策略，给学生提出教学目标，组织、提炼教学内容，安排教学顺序，指导学生学习，替学生处理部分教学信息。这能使学生在短期内学习许多内容，且知识储备有限和学习策略不佳的学生可以获得成功的学习。同时，我们还采用产生式教学的策略，通过举例与的形式，让学生在学习过程中处于主动地处理教学信息的地位，自主地进行部分知识的提炼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</w:t>
      </w:r>
      <w:bookmarkStart w:id="0" w:name="_GoBack"/>
      <w:bookmarkEnd w:id="0"/>
    </w:p>
    <w:p>
      <w:pPr>
        <w:pStyle w:val="2"/>
        <w:widowControl/>
        <w:shd w:val="clear" w:color="auto" w:fill="FFFFFF"/>
        <w:spacing w:beforeAutospacing="0" w:after="150" w:afterAutospacing="0" w:line="240" w:lineRule="auto"/>
        <w:ind w:firstLine="420" w:firstLineChars="20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教学评价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0"/>
        <w:gridCol w:w="968"/>
        <w:gridCol w:w="968"/>
        <w:gridCol w:w="607"/>
        <w:gridCol w:w="1149"/>
        <w:gridCol w:w="1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内容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非常符合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基本符合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一般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基本不符合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非常不符合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我知道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金属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化学性质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及活动顺序表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我知道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自然界金属存在形式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我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知道实验室和工业制铁单质的原理和方法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我能写出氧化铁和一氧化碳反应的化学式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  <w:jc w:val="center"/>
        </w:trPr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我能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计算杂质相关题目计算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  <w:jc w:val="center"/>
        </w:trPr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我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知道金属资源保护方式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89A6F"/>
    <w:multiLevelType w:val="singleLevel"/>
    <w:tmpl w:val="90489A6F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A6BD4B78"/>
    <w:multiLevelType w:val="singleLevel"/>
    <w:tmpl w:val="A6BD4B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523C826"/>
    <w:multiLevelType w:val="singleLevel"/>
    <w:tmpl w:val="D523C82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B87C316"/>
    <w:multiLevelType w:val="singleLevel"/>
    <w:tmpl w:val="FB87C31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6CF88453"/>
    <w:multiLevelType w:val="singleLevel"/>
    <w:tmpl w:val="6CF8845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6FDB62C9"/>
    <w:multiLevelType w:val="singleLevel"/>
    <w:tmpl w:val="6FDB62C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3MjdkMDg4NjRmN2JmOTc4NThkOWFmNmQ4Yzc1MmMifQ=="/>
  </w:docVars>
  <w:rsids>
    <w:rsidRoot w:val="00000000"/>
    <w:rsid w:val="08AB5DF0"/>
    <w:rsid w:val="13B507A3"/>
    <w:rsid w:val="22BB56D1"/>
    <w:rsid w:val="273C5480"/>
    <w:rsid w:val="2C8E58E6"/>
    <w:rsid w:val="3F4C7741"/>
    <w:rsid w:val="40183119"/>
    <w:rsid w:val="4C8229F4"/>
    <w:rsid w:val="4CD86AB8"/>
    <w:rsid w:val="4F371208"/>
    <w:rsid w:val="57FC2481"/>
    <w:rsid w:val="586E02D0"/>
    <w:rsid w:val="5BA63963"/>
    <w:rsid w:val="5E7F4FE5"/>
    <w:rsid w:val="607C6F92"/>
    <w:rsid w:val="62D03FE9"/>
    <w:rsid w:val="6BE3709B"/>
    <w:rsid w:val="6CAC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1631</Words>
  <Characters>1660</Characters>
  <Lines>0</Lines>
  <Paragraphs>0</Paragraphs>
  <TotalTime>6</TotalTime>
  <ScaleCrop>false</ScaleCrop>
  <LinksUpToDate>false</LinksUpToDate>
  <CharactersWithSpaces>1661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2023-05-29T11:05:21Z</dcterms:created>
  <dc:creator>yeh-hsien</dc:creator>
  <cp:lastModifiedBy>椰子</cp:lastModifiedBy>
  <dcterms:modified xsi:type="dcterms:W3CDTF">2023-05-29T15:01:20Z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267EB98891164E4C905385DC9B76940A_12</vt:lpwstr>
  </property>
</Properties>
</file>